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2E" w:rsidRPr="00CF052E" w:rsidRDefault="00CF052E" w:rsidP="00CF052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8"/>
          <w:sz w:val="27"/>
          <w:szCs w:val="27"/>
          <w:lang w:eastAsia="tr-TR" w:bidi="ar-SA"/>
        </w:rPr>
      </w:pPr>
      <w:r w:rsidRPr="00CF052E">
        <w:rPr>
          <w:rFonts w:ascii="Arial" w:eastAsia="Times New Roman" w:hAnsi="Arial" w:cs="Arial"/>
          <w:b/>
          <w:bCs/>
          <w:color w:val="000000"/>
          <w:spacing w:val="-8"/>
          <w:sz w:val="27"/>
          <w:szCs w:val="27"/>
          <w:lang w:eastAsia="tr-TR" w:bidi="ar-SA"/>
        </w:rPr>
        <w:t>Araç tescil tarihi 01.01.2018 Öncesinde olan MTV tutarları:</w:t>
      </w:r>
    </w:p>
    <w:p w:rsidR="00CF052E" w:rsidRPr="00CF052E" w:rsidRDefault="00CF052E" w:rsidP="00CF0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8"/>
          <w:sz w:val="30"/>
          <w:szCs w:val="30"/>
          <w:lang w:eastAsia="tr-TR" w:bidi="ar-SA"/>
        </w:rPr>
      </w:pPr>
      <w:r w:rsidRPr="00CF052E">
        <w:rPr>
          <w:rFonts w:ascii="Arial" w:eastAsia="Times New Roman" w:hAnsi="Arial" w:cs="Arial"/>
          <w:color w:val="000000"/>
          <w:spacing w:val="-8"/>
          <w:sz w:val="30"/>
          <w:szCs w:val="30"/>
          <w:lang w:eastAsia="tr-TR" w:bidi="ar-SA"/>
        </w:rPr>
        <w:t> </w:t>
      </w:r>
    </w:p>
    <w:tbl>
      <w:tblPr>
        <w:tblW w:w="11430" w:type="dxa"/>
        <w:tblInd w:w="-1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1848"/>
        <w:gridCol w:w="1817"/>
        <w:gridCol w:w="1682"/>
        <w:gridCol w:w="1802"/>
        <w:gridCol w:w="1637"/>
      </w:tblGrid>
      <w:tr w:rsidR="00CF052E" w:rsidRPr="00CF052E" w:rsidTr="00CF052E">
        <w:trPr>
          <w:trHeight w:val="465"/>
        </w:trPr>
        <w:tc>
          <w:tcPr>
            <w:tcW w:w="2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Motor Silindir Hacmi (cm³)</w:t>
            </w:r>
          </w:p>
        </w:tc>
        <w:tc>
          <w:tcPr>
            <w:tcW w:w="87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Taşıtların Yaşları ile Ödenecek Yıllık Vergi Tutarı (TL)</w:t>
            </w:r>
          </w:p>
        </w:tc>
      </w:tr>
      <w:tr w:rsidR="00CF052E" w:rsidRPr="00CF052E" w:rsidTr="00CF052E">
        <w:trPr>
          <w:trHeight w:val="7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1-3 yaş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4-6 yaş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7-11 yaş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12-15 yaş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16 ve yukarı yaş</w:t>
            </w:r>
          </w:p>
        </w:tc>
      </w:tr>
      <w:tr w:rsidR="00CF052E" w:rsidRPr="00CF052E" w:rsidTr="00CF052E">
        <w:trPr>
          <w:trHeight w:val="525"/>
        </w:trPr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1300 cm³ ve aşağısı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861 TL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600 TL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336 TL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254 TL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90 TL</w:t>
            </w:r>
          </w:p>
        </w:tc>
      </w:tr>
      <w:tr w:rsidR="00CF052E" w:rsidRPr="00CF052E" w:rsidTr="00CF052E">
        <w:trPr>
          <w:trHeight w:val="525"/>
        </w:trPr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1301 – 1600 cm³ e kadar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1.499 TL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1.124 TL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652 TL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461 TL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177 TL</w:t>
            </w:r>
          </w:p>
        </w:tc>
      </w:tr>
      <w:tr w:rsidR="00CF052E" w:rsidRPr="00CF052E" w:rsidTr="00CF052E">
        <w:trPr>
          <w:trHeight w:val="540"/>
        </w:trPr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1601 – 1800 cm³ e kadar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2.647 TL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2.068 TL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1.218 TL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743 TL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288 TL</w:t>
            </w:r>
          </w:p>
        </w:tc>
      </w:tr>
      <w:tr w:rsidR="00CF052E" w:rsidRPr="00CF052E" w:rsidTr="00CF052E">
        <w:trPr>
          <w:trHeight w:val="510"/>
        </w:trPr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1801 – 2000 cm³ e kadar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4.170 TL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3.211 TL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1.888 TL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1.124 TL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444 TL</w:t>
            </w:r>
          </w:p>
        </w:tc>
      </w:tr>
      <w:tr w:rsidR="00CF052E" w:rsidRPr="00CF052E" w:rsidTr="00CF052E">
        <w:trPr>
          <w:trHeight w:val="495"/>
        </w:trPr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2001 – 2500 cm³ e kadar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6.254 TL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4.541 TL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2.837 TL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1.695 TL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671 TL</w:t>
            </w:r>
          </w:p>
        </w:tc>
      </w:tr>
      <w:tr w:rsidR="00CF052E" w:rsidRPr="00CF052E" w:rsidTr="00CF052E">
        <w:trPr>
          <w:trHeight w:val="525"/>
        </w:trPr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2501 – 3000 cm³ e kadar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8.720 TL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7.585 TL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4.739 TL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2.550 TL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936 TL</w:t>
            </w:r>
          </w:p>
        </w:tc>
      </w:tr>
      <w:tr w:rsidR="00CF052E" w:rsidRPr="00CF052E" w:rsidTr="00CF052E">
        <w:trPr>
          <w:trHeight w:val="450"/>
        </w:trPr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3001 – 3500 cm³ e kadar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13.280 TL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11.948 TL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7.197 TL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3.593 TL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1.319 TL</w:t>
            </w:r>
          </w:p>
        </w:tc>
      </w:tr>
      <w:tr w:rsidR="00CF052E" w:rsidRPr="00CF052E" w:rsidTr="00CF052E">
        <w:trPr>
          <w:trHeight w:val="435"/>
        </w:trPr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3501 – 4000 cm³ e kadar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20.878 TL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18.028 TL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10.617 TL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4.739 TL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1.888 TL</w:t>
            </w:r>
          </w:p>
        </w:tc>
      </w:tr>
      <w:tr w:rsidR="00CF052E" w:rsidRPr="00CF052E" w:rsidTr="00CF052E">
        <w:trPr>
          <w:trHeight w:val="510"/>
        </w:trPr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4001 cm³ ve yukarısı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34.170 TL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25.624 TL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15.176 TL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6.820 TL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2.647 TL</w:t>
            </w:r>
          </w:p>
        </w:tc>
      </w:tr>
    </w:tbl>
    <w:p w:rsidR="00CF052E" w:rsidRPr="00CF052E" w:rsidRDefault="00CF052E" w:rsidP="00CF0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8"/>
          <w:sz w:val="30"/>
          <w:szCs w:val="30"/>
          <w:lang w:eastAsia="tr-TR" w:bidi="ar-SA"/>
        </w:rPr>
      </w:pPr>
      <w:r w:rsidRPr="00CF052E">
        <w:rPr>
          <w:rFonts w:ascii="Arial" w:eastAsia="Times New Roman" w:hAnsi="Arial" w:cs="Arial"/>
          <w:color w:val="000000"/>
          <w:spacing w:val="-8"/>
          <w:sz w:val="30"/>
          <w:szCs w:val="30"/>
          <w:lang w:eastAsia="tr-TR" w:bidi="ar-SA"/>
        </w:rPr>
        <w:t> </w:t>
      </w:r>
    </w:p>
    <w:p w:rsidR="00CF052E" w:rsidRPr="00CF052E" w:rsidRDefault="00CF052E" w:rsidP="00CF052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-8"/>
          <w:sz w:val="27"/>
          <w:szCs w:val="27"/>
          <w:lang w:eastAsia="tr-TR" w:bidi="ar-SA"/>
        </w:rPr>
      </w:pPr>
      <w:r w:rsidRPr="00CF052E">
        <w:rPr>
          <w:rFonts w:ascii="Arial" w:eastAsia="Times New Roman" w:hAnsi="Arial" w:cs="Arial"/>
          <w:b/>
          <w:bCs/>
          <w:color w:val="000000"/>
          <w:spacing w:val="-8"/>
          <w:sz w:val="27"/>
          <w:szCs w:val="27"/>
          <w:lang w:eastAsia="tr-TR" w:bidi="ar-SA"/>
        </w:rPr>
        <w:t>Araç tescil tarihi 01.01.2018 Sonrasında olan MTV tutarları:</w:t>
      </w:r>
    </w:p>
    <w:p w:rsidR="00CF052E" w:rsidRPr="00CF052E" w:rsidRDefault="00CF052E" w:rsidP="00CF0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8"/>
          <w:sz w:val="30"/>
          <w:szCs w:val="30"/>
          <w:lang w:eastAsia="tr-TR" w:bidi="ar-SA"/>
        </w:rPr>
      </w:pPr>
      <w:r w:rsidRPr="00CF052E">
        <w:rPr>
          <w:rFonts w:ascii="Arial" w:eastAsia="Times New Roman" w:hAnsi="Arial" w:cs="Arial"/>
          <w:color w:val="000000"/>
          <w:spacing w:val="-8"/>
          <w:sz w:val="30"/>
          <w:szCs w:val="30"/>
          <w:lang w:eastAsia="tr-TR" w:bidi="ar-SA"/>
        </w:rPr>
        <w:t> </w:t>
      </w:r>
    </w:p>
    <w:tbl>
      <w:tblPr>
        <w:tblW w:w="11415" w:type="dxa"/>
        <w:tblInd w:w="-1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2013"/>
        <w:gridCol w:w="1367"/>
        <w:gridCol w:w="1382"/>
        <w:gridCol w:w="1397"/>
        <w:gridCol w:w="1472"/>
        <w:gridCol w:w="1712"/>
      </w:tblGrid>
      <w:tr w:rsidR="00CF052E" w:rsidRPr="00CF052E" w:rsidTr="00CF052E">
        <w:trPr>
          <w:trHeight w:val="750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Motor Silindir Hacmi (cm³)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Taşıt Değeri (TL)</w:t>
            </w:r>
          </w:p>
        </w:tc>
        <w:tc>
          <w:tcPr>
            <w:tcW w:w="73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Taşıtların Yaşları ile Ödenecek Yıllık Vergi Tutarı (TL)</w:t>
            </w:r>
          </w:p>
        </w:tc>
      </w:tr>
      <w:tr w:rsidR="00CF052E" w:rsidRPr="00CF052E" w:rsidTr="00CF052E">
        <w:trPr>
          <w:trHeight w:val="435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1-3 yaş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4-6 yaş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7-11 yaş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12-15 yaş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30"/>
                <w:szCs w:val="30"/>
                <w:lang w:eastAsia="tr-TR" w:bidi="ar-SA"/>
              </w:rPr>
              <w:t>16 ve yukarı yaş</w:t>
            </w:r>
          </w:p>
        </w:tc>
      </w:tr>
      <w:tr w:rsidR="00CF052E" w:rsidRPr="00CF052E" w:rsidTr="00CF052E">
        <w:trPr>
          <w:trHeight w:val="525"/>
        </w:trPr>
        <w:tc>
          <w:tcPr>
            <w:tcW w:w="2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 </w:t>
            </w:r>
          </w:p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1300 cm³ ve aşağısı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40.000’i aşmayanlar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861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600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336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254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90 TL</w:t>
            </w:r>
          </w:p>
        </w:tc>
      </w:tr>
      <w:tr w:rsidR="00CF052E" w:rsidRPr="00CF052E" w:rsidTr="00CF052E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40.000’i aşıp 70.000’i aşmayanlar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947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660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369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280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99 TL</w:t>
            </w:r>
          </w:p>
        </w:tc>
      </w:tr>
      <w:tr w:rsidR="00CF052E" w:rsidRPr="00CF052E" w:rsidTr="00CF052E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70.000’i aşanlar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1.034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721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403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306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109 TL</w:t>
            </w:r>
          </w:p>
        </w:tc>
      </w:tr>
      <w:tr w:rsidR="00CF052E" w:rsidRPr="00CF052E" w:rsidTr="00CF052E">
        <w:trPr>
          <w:trHeight w:val="525"/>
        </w:trPr>
        <w:tc>
          <w:tcPr>
            <w:tcW w:w="2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 </w:t>
            </w:r>
          </w:p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 xml:space="preserve">1301 – 1600 </w:t>
            </w: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lastRenderedPageBreak/>
              <w:t>cm³ e kadar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lastRenderedPageBreak/>
              <w:t>40.000’i aşmayanlar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1.499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1.124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652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461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177 TL</w:t>
            </w:r>
          </w:p>
        </w:tc>
      </w:tr>
      <w:tr w:rsidR="00CF052E" w:rsidRPr="00CF052E" w:rsidTr="00CF052E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40.000’i aşıp 70.000’i aşmayanlar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1.649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1.236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717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506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195 TL</w:t>
            </w:r>
          </w:p>
        </w:tc>
      </w:tr>
      <w:tr w:rsidR="00CF052E" w:rsidRPr="00CF052E" w:rsidTr="00CF052E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70.000’i aşanlar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1.800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1.349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782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552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212 TL</w:t>
            </w:r>
          </w:p>
        </w:tc>
      </w:tr>
      <w:tr w:rsidR="00CF052E" w:rsidRPr="00CF052E" w:rsidTr="00CF052E">
        <w:trPr>
          <w:trHeight w:val="525"/>
        </w:trPr>
        <w:tc>
          <w:tcPr>
            <w:tcW w:w="2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 </w:t>
            </w:r>
          </w:p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1601 – 1800 cm³ e kadar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100.000’i aşmayanlar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2.911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2.276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1.340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817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317 TL</w:t>
            </w:r>
          </w:p>
        </w:tc>
      </w:tr>
      <w:tr w:rsidR="00CF052E" w:rsidRPr="00CF052E" w:rsidTr="00CF052E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100.000’i aşanlar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3.176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2.482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1.462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892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346 TL</w:t>
            </w:r>
          </w:p>
        </w:tc>
      </w:tr>
      <w:tr w:rsidR="00CF052E" w:rsidRPr="00CF052E" w:rsidTr="00CF052E">
        <w:trPr>
          <w:trHeight w:val="525"/>
        </w:trPr>
        <w:tc>
          <w:tcPr>
            <w:tcW w:w="2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 </w:t>
            </w:r>
          </w:p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1801 – 2000 cm³ e kadar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100.000’i aşmayanlar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4.586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3.532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2.076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1.236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488 TL</w:t>
            </w:r>
          </w:p>
        </w:tc>
      </w:tr>
      <w:tr w:rsidR="00CF052E" w:rsidRPr="00CF052E" w:rsidTr="00CF052E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100.000’i aşanlar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5.003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3.855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2.265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1.349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532 TL</w:t>
            </w:r>
          </w:p>
        </w:tc>
      </w:tr>
      <w:tr w:rsidR="00CF052E" w:rsidRPr="00CF052E" w:rsidTr="00CF052E">
        <w:trPr>
          <w:trHeight w:val="525"/>
        </w:trPr>
        <w:tc>
          <w:tcPr>
            <w:tcW w:w="2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 </w:t>
            </w:r>
          </w:p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2001 – 2500 cm³ e kadar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125.000’i aşmayanlar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6.880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4.994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3.120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1.864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738 TL</w:t>
            </w:r>
          </w:p>
        </w:tc>
      </w:tr>
      <w:tr w:rsidR="00CF052E" w:rsidRPr="00CF052E" w:rsidTr="00CF052E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125.000’i aşanlar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7.505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5.448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3.403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2.034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805 TL</w:t>
            </w:r>
          </w:p>
        </w:tc>
      </w:tr>
      <w:tr w:rsidR="00CF052E" w:rsidRPr="00CF052E" w:rsidTr="00CF052E">
        <w:trPr>
          <w:trHeight w:val="525"/>
        </w:trPr>
        <w:tc>
          <w:tcPr>
            <w:tcW w:w="2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 </w:t>
            </w:r>
          </w:p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2501 – 3000 cm³ e kadar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250.000’i aşmayanlar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9.591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8.344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5.213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2.804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1.029 TL</w:t>
            </w:r>
          </w:p>
        </w:tc>
      </w:tr>
      <w:tr w:rsidR="00CF052E" w:rsidRPr="00CF052E" w:rsidTr="00CF052E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250.000’i aşanlar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10.464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9.102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5.687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3.059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806 TL</w:t>
            </w:r>
          </w:p>
        </w:tc>
      </w:tr>
      <w:tr w:rsidR="00CF052E" w:rsidRPr="00CF052E" w:rsidTr="00CF052E">
        <w:trPr>
          <w:trHeight w:val="525"/>
        </w:trPr>
        <w:tc>
          <w:tcPr>
            <w:tcW w:w="2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 </w:t>
            </w:r>
          </w:p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3001 – 3500 cm³ e kadar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250.000’i aşmayanlar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14.606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13.143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7.917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3.952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1.450 TL</w:t>
            </w:r>
          </w:p>
        </w:tc>
      </w:tr>
      <w:tr w:rsidR="00CF052E" w:rsidRPr="00CF052E" w:rsidTr="00CF052E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250.000’i aşanlar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15.935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14.338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8.636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4.311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1.582 TL</w:t>
            </w:r>
          </w:p>
        </w:tc>
      </w:tr>
      <w:tr w:rsidR="00CF052E" w:rsidRPr="00CF052E" w:rsidTr="00CF052E">
        <w:trPr>
          <w:trHeight w:val="525"/>
        </w:trPr>
        <w:tc>
          <w:tcPr>
            <w:tcW w:w="2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 </w:t>
            </w:r>
          </w:p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3501 – 4000 cm³ e kadar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400.000’i aşmayanlar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22.965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19.831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11.679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5.213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2.076 TL</w:t>
            </w:r>
          </w:p>
        </w:tc>
      </w:tr>
      <w:tr w:rsidR="00CF052E" w:rsidRPr="00CF052E" w:rsidTr="00CF052E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400.000’i aşanlar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25.054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21.633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12.742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5.687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2.265 TL</w:t>
            </w:r>
          </w:p>
        </w:tc>
      </w:tr>
      <w:tr w:rsidR="00CF052E" w:rsidRPr="00CF052E" w:rsidTr="00CF052E">
        <w:trPr>
          <w:trHeight w:val="525"/>
        </w:trPr>
        <w:tc>
          <w:tcPr>
            <w:tcW w:w="2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 </w:t>
            </w:r>
          </w:p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4001 cm³ ve yukarısı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475.000’i aşmayanlar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37.587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28.186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16.693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7.503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2.911 TL</w:t>
            </w:r>
          </w:p>
        </w:tc>
      </w:tr>
      <w:tr w:rsidR="00CF052E" w:rsidRPr="00CF052E" w:rsidTr="00CF052E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475.000’i aşanlar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41.004 TL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30.749 TL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18.211 TL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8.185 TL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52E" w:rsidRPr="00CF052E" w:rsidRDefault="00CF052E" w:rsidP="00CF0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</w:pPr>
            <w:r w:rsidRPr="00CF052E">
              <w:rPr>
                <w:rFonts w:ascii="Arial" w:eastAsia="Times New Roman" w:hAnsi="Arial" w:cs="Arial"/>
                <w:color w:val="000000"/>
                <w:spacing w:val="-8"/>
                <w:sz w:val="30"/>
                <w:szCs w:val="30"/>
                <w:lang w:eastAsia="tr-TR" w:bidi="ar-SA"/>
              </w:rPr>
              <w:t>3.177 TL</w:t>
            </w:r>
          </w:p>
        </w:tc>
      </w:tr>
    </w:tbl>
    <w:p w:rsidR="0062154A" w:rsidRDefault="0062154A"/>
    <w:p w:rsidR="005F1B92" w:rsidRDefault="005F1B92">
      <w:bookmarkStart w:id="0" w:name="_GoBack"/>
      <w:bookmarkEnd w:id="0"/>
    </w:p>
    <w:sectPr w:rsidR="005F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2E"/>
    <w:rsid w:val="005F1B92"/>
    <w:rsid w:val="0062154A"/>
    <w:rsid w:val="00A10508"/>
    <w:rsid w:val="00C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SY"/>
    </w:rPr>
  </w:style>
  <w:style w:type="paragraph" w:styleId="Balk4">
    <w:name w:val="heading 4"/>
    <w:basedOn w:val="Normal"/>
    <w:link w:val="Balk4Char"/>
    <w:uiPriority w:val="9"/>
    <w:qFormat/>
    <w:rsid w:val="00CF05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CF052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CF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character" w:styleId="Gl">
    <w:name w:val="Strong"/>
    <w:basedOn w:val="VarsaylanParagrafYazTipi"/>
    <w:uiPriority w:val="22"/>
    <w:qFormat/>
    <w:rsid w:val="00CF0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SY"/>
    </w:rPr>
  </w:style>
  <w:style w:type="paragraph" w:styleId="Balk4">
    <w:name w:val="heading 4"/>
    <w:basedOn w:val="Normal"/>
    <w:link w:val="Balk4Char"/>
    <w:uiPriority w:val="9"/>
    <w:qFormat/>
    <w:rsid w:val="00CF05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CF052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CF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character" w:styleId="Gl">
    <w:name w:val="Strong"/>
    <w:basedOn w:val="VarsaylanParagrafYazTipi"/>
    <w:uiPriority w:val="22"/>
    <w:qFormat/>
    <w:rsid w:val="00CF0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2019-08-30T16:45:00Z</dcterms:created>
  <dcterms:modified xsi:type="dcterms:W3CDTF">2019-08-30T17:19:00Z</dcterms:modified>
</cp:coreProperties>
</file>